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EB2" w:rsidRDefault="007C089C" w:rsidP="00E75EB2">
      <w:pPr>
        <w:spacing w:line="360" w:lineRule="auto"/>
        <w:rPr>
          <w:sz w:val="22"/>
          <w:szCs w:val="22"/>
        </w:rPr>
      </w:pPr>
      <w:r w:rsidRPr="009F38F1">
        <w:rPr>
          <w:noProof/>
          <w:sz w:val="32"/>
          <w:lang w:eastAsia="de-CH"/>
        </w:rPr>
        <w:drawing>
          <wp:anchor distT="0" distB="0" distL="114300" distR="114300" simplePos="0" relativeHeight="251659264" behindDoc="0" locked="0" layoutInCell="1" allowOverlap="1" wp14:anchorId="1318ED04" wp14:editId="3E4977C3">
            <wp:simplePos x="0" y="0"/>
            <wp:positionH relativeFrom="margin">
              <wp:posOffset>0</wp:posOffset>
            </wp:positionH>
            <wp:positionV relativeFrom="margin">
              <wp:posOffset>247015</wp:posOffset>
            </wp:positionV>
            <wp:extent cx="5867400" cy="765175"/>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67400" cy="7651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75EB2" w:rsidRPr="00061176" w:rsidRDefault="00E75EB2" w:rsidP="00E75EB2">
      <w:pPr>
        <w:pStyle w:val="MMKopfzeile"/>
        <w:rPr>
          <w:color w:val="6E6B60"/>
          <w:lang w:val="en-GB"/>
        </w:rPr>
      </w:pPr>
      <w:proofErr w:type="spellStart"/>
      <w:r w:rsidRPr="00061176">
        <w:rPr>
          <w:color w:val="6E6B60"/>
          <w:lang w:val="en-GB"/>
        </w:rPr>
        <w:t>Schaan</w:t>
      </w:r>
      <w:proofErr w:type="spellEnd"/>
      <w:r w:rsidRPr="00061176">
        <w:rPr>
          <w:color w:val="6E6B60"/>
          <w:lang w:val="en-GB"/>
        </w:rPr>
        <w:t xml:space="preserve">, </w:t>
      </w:r>
      <w:r w:rsidRPr="001D621E">
        <w:rPr>
          <w:color w:val="6E6B60"/>
        </w:rPr>
        <w:fldChar w:fldCharType="begin"/>
      </w:r>
      <w:r w:rsidRPr="001D621E">
        <w:rPr>
          <w:color w:val="6E6B60"/>
        </w:rPr>
        <w:instrText xml:space="preserve"> CREATEDATE  \@ "d. MMMM yyyy"  \* MERGEFORMAT </w:instrText>
      </w:r>
      <w:r w:rsidRPr="001D621E">
        <w:rPr>
          <w:color w:val="6E6B60"/>
        </w:rPr>
        <w:fldChar w:fldCharType="separate"/>
      </w:r>
      <w:r w:rsidR="00595168">
        <w:rPr>
          <w:noProof/>
          <w:color w:val="6E6B60"/>
        </w:rPr>
        <w:t>August 18th 2022</w:t>
      </w:r>
      <w:r w:rsidRPr="001D621E">
        <w:rPr>
          <w:color w:val="6E6B60"/>
        </w:rPr>
        <w:fldChar w:fldCharType="end"/>
      </w:r>
    </w:p>
    <w:p w:rsidR="00E75EB2" w:rsidRPr="00595168" w:rsidRDefault="00595168" w:rsidP="00E75EB2">
      <w:pPr>
        <w:pStyle w:val="MMKopfzeile"/>
        <w:rPr>
          <w:color w:val="6E6B60"/>
          <w:lang w:val="en-GB"/>
        </w:rPr>
      </w:pPr>
      <w:r w:rsidRPr="00595168">
        <w:rPr>
          <w:color w:val="6E6B60"/>
          <w:lang w:val="en-GB"/>
        </w:rPr>
        <w:t xml:space="preserve">Press release to the </w:t>
      </w:r>
      <w:proofErr w:type="spellStart"/>
      <w:r w:rsidRPr="00595168">
        <w:rPr>
          <w:color w:val="6E6B60"/>
          <w:lang w:val="en-GB"/>
        </w:rPr>
        <w:t>AlpWeek</w:t>
      </w:r>
      <w:proofErr w:type="spellEnd"/>
      <w:r w:rsidRPr="00595168">
        <w:rPr>
          <w:color w:val="6E6B60"/>
          <w:lang w:val="en-GB"/>
        </w:rPr>
        <w:t xml:space="preserve"> 2022 in Brig-</w:t>
      </w:r>
      <w:proofErr w:type="spellStart"/>
      <w:r w:rsidRPr="00595168">
        <w:rPr>
          <w:color w:val="6E6B60"/>
          <w:lang w:val="en-GB"/>
        </w:rPr>
        <w:t>Glis</w:t>
      </w:r>
      <w:proofErr w:type="spellEnd"/>
      <w:r w:rsidRPr="00595168">
        <w:rPr>
          <w:color w:val="6E6B60"/>
          <w:lang w:val="en-GB"/>
        </w:rPr>
        <w:t>/CH</w:t>
      </w:r>
    </w:p>
    <w:p w:rsidR="00595168" w:rsidRPr="00595168" w:rsidRDefault="00595168" w:rsidP="001D621E">
      <w:pPr>
        <w:pStyle w:val="MMLead"/>
        <w:jc w:val="left"/>
        <w:rPr>
          <w:color w:val="A2BF2F"/>
          <w:sz w:val="28"/>
          <w:szCs w:val="28"/>
          <w:lang w:val="en-GB"/>
        </w:rPr>
      </w:pPr>
      <w:r w:rsidRPr="00595168">
        <w:rPr>
          <w:color w:val="A2BF2F"/>
          <w:sz w:val="28"/>
          <w:szCs w:val="28"/>
          <w:lang w:val="en-GB"/>
        </w:rPr>
        <w:t xml:space="preserve">Alps in transition </w:t>
      </w:r>
    </w:p>
    <w:p w:rsidR="00595168" w:rsidRPr="008B11DE" w:rsidRDefault="00595168" w:rsidP="00595168">
      <w:pPr>
        <w:pStyle w:val="StandardWeb"/>
        <w:spacing w:line="270" w:lineRule="atLeast"/>
        <w:jc w:val="both"/>
        <w:rPr>
          <w:rFonts w:ascii="Arial" w:hAnsi="Arial" w:cs="Arial"/>
          <w:b/>
          <w:color w:val="000000" w:themeColor="text1"/>
          <w:sz w:val="22"/>
          <w:szCs w:val="22"/>
          <w:lang w:val="en-US"/>
        </w:rPr>
      </w:pPr>
      <w:r w:rsidRPr="008B11DE">
        <w:rPr>
          <w:rFonts w:ascii="Arial" w:hAnsi="Arial" w:cs="Arial"/>
          <w:b/>
          <w:color w:val="000000"/>
          <w:sz w:val="22"/>
          <w:szCs w:val="22"/>
        </w:rPr>
        <w:t xml:space="preserve">The ecological transition is already happening in the Alps – and we are in the middle of it. The </w:t>
      </w:r>
      <w:proofErr w:type="spellStart"/>
      <w:r w:rsidRPr="008B11DE">
        <w:rPr>
          <w:rFonts w:ascii="Arial" w:hAnsi="Arial" w:cs="Arial"/>
          <w:b/>
          <w:color w:val="000000"/>
          <w:sz w:val="22"/>
          <w:szCs w:val="22"/>
        </w:rPr>
        <w:t>AlpWeek</w:t>
      </w:r>
      <w:proofErr w:type="spellEnd"/>
      <w:r w:rsidRPr="008B11DE">
        <w:rPr>
          <w:rFonts w:ascii="Arial" w:hAnsi="Arial" w:cs="Arial"/>
          <w:b/>
          <w:color w:val="000000" w:themeColor="text1"/>
          <w:sz w:val="22"/>
          <w:szCs w:val="22"/>
          <w:lang w:val="en-US"/>
        </w:rPr>
        <w:t xml:space="preserve"> 2022 from 5 to 7 September 2022 in Brig-</w:t>
      </w:r>
      <w:proofErr w:type="spellStart"/>
      <w:r w:rsidRPr="008B11DE">
        <w:rPr>
          <w:rFonts w:ascii="Arial" w:hAnsi="Arial" w:cs="Arial"/>
          <w:b/>
          <w:color w:val="000000" w:themeColor="text1"/>
          <w:sz w:val="22"/>
          <w:szCs w:val="22"/>
          <w:lang w:val="en-US"/>
        </w:rPr>
        <w:t>Glis</w:t>
      </w:r>
      <w:proofErr w:type="spellEnd"/>
      <w:r w:rsidRPr="008B11DE">
        <w:rPr>
          <w:rFonts w:ascii="Arial" w:hAnsi="Arial" w:cs="Arial"/>
          <w:b/>
          <w:color w:val="000000" w:themeColor="text1"/>
          <w:sz w:val="22"/>
          <w:szCs w:val="22"/>
          <w:lang w:val="en-US"/>
        </w:rPr>
        <w:t xml:space="preserve">/CH will bring together citizens and decision-makers to discuss the many aspects of transformation in the Alps. </w:t>
      </w:r>
      <w:r w:rsidRPr="00595168">
        <w:rPr>
          <w:rFonts w:ascii="Arial" w:hAnsi="Arial" w:cs="Arial"/>
          <w:b/>
          <w:color w:val="000000" w:themeColor="text1"/>
          <w:sz w:val="22"/>
          <w:szCs w:val="22"/>
          <w:lang w:val="en-US"/>
        </w:rPr>
        <w:t>CIPRA is co-</w:t>
      </w:r>
      <w:proofErr w:type="spellStart"/>
      <w:r w:rsidRPr="00595168">
        <w:rPr>
          <w:rFonts w:ascii="Arial" w:hAnsi="Arial" w:cs="Arial"/>
          <w:b/>
          <w:color w:val="000000" w:themeColor="text1"/>
          <w:sz w:val="22"/>
          <w:szCs w:val="22"/>
          <w:lang w:val="en-US"/>
        </w:rPr>
        <w:t>organiser</w:t>
      </w:r>
      <w:proofErr w:type="spellEnd"/>
      <w:r w:rsidRPr="00595168">
        <w:rPr>
          <w:rFonts w:ascii="Arial" w:hAnsi="Arial" w:cs="Arial"/>
          <w:b/>
          <w:color w:val="000000" w:themeColor="text1"/>
          <w:sz w:val="22"/>
          <w:szCs w:val="22"/>
          <w:lang w:val="en-US"/>
        </w:rPr>
        <w:t xml:space="preserve"> of the international event.</w:t>
      </w:r>
    </w:p>
    <w:p w:rsidR="00595168" w:rsidRPr="008B11DE" w:rsidRDefault="00595168" w:rsidP="00595168">
      <w:pPr>
        <w:pStyle w:val="StandardWeb"/>
        <w:spacing w:line="270" w:lineRule="atLeast"/>
        <w:jc w:val="both"/>
        <w:rPr>
          <w:rFonts w:ascii="Arial" w:hAnsi="Arial" w:cs="Arial"/>
          <w:color w:val="000000" w:themeColor="text1"/>
          <w:sz w:val="22"/>
          <w:szCs w:val="22"/>
          <w:lang w:val="en-US"/>
        </w:rPr>
      </w:pPr>
    </w:p>
    <w:p w:rsidR="00595168" w:rsidRPr="008B11DE" w:rsidRDefault="00595168" w:rsidP="00595168">
      <w:pPr>
        <w:pStyle w:val="StandardWeb"/>
        <w:spacing w:line="270" w:lineRule="atLeast"/>
        <w:jc w:val="both"/>
        <w:rPr>
          <w:rFonts w:ascii="Arial" w:hAnsi="Arial" w:cs="Arial"/>
          <w:color w:val="000000"/>
          <w:sz w:val="22"/>
          <w:szCs w:val="22"/>
        </w:rPr>
      </w:pPr>
      <w:r w:rsidRPr="008B11DE">
        <w:rPr>
          <w:rFonts w:ascii="Arial" w:hAnsi="Arial" w:cs="Arial"/>
          <w:color w:val="000000"/>
          <w:sz w:val="22"/>
          <w:szCs w:val="22"/>
        </w:rPr>
        <w:t>In order to face the unprecedented environmental and sustainability challenges ahead, we need to change our lifestyles and rethink our energy consumption, our production methods, our food supply... Beyond the energy, economic and agri-food transitions, many other sectors such as tourism</w:t>
      </w:r>
      <w:r>
        <w:rPr>
          <w:rFonts w:ascii="Arial" w:hAnsi="Arial" w:cs="Arial"/>
          <w:color w:val="000000"/>
          <w:sz w:val="22"/>
          <w:szCs w:val="22"/>
        </w:rPr>
        <w:t xml:space="preserve"> and</w:t>
      </w:r>
      <w:r w:rsidRPr="008B11DE">
        <w:rPr>
          <w:rFonts w:ascii="Arial" w:hAnsi="Arial" w:cs="Arial"/>
          <w:color w:val="000000"/>
          <w:sz w:val="22"/>
          <w:szCs w:val="22"/>
        </w:rPr>
        <w:t xml:space="preserve"> mobility are experiencing transitions</w:t>
      </w:r>
      <w:r>
        <w:rPr>
          <w:rFonts w:ascii="Arial" w:hAnsi="Arial" w:cs="Arial"/>
          <w:color w:val="000000"/>
          <w:sz w:val="22"/>
          <w:szCs w:val="22"/>
        </w:rPr>
        <w:t xml:space="preserve"> </w:t>
      </w:r>
      <w:r w:rsidRPr="00A807B0">
        <w:rPr>
          <w:rFonts w:ascii="Arial" w:hAnsi="Arial" w:cs="Arial"/>
          <w:color w:val="000000"/>
          <w:sz w:val="22"/>
          <w:szCs w:val="22"/>
        </w:rPr>
        <w:t>that ha</w:t>
      </w:r>
      <w:r>
        <w:rPr>
          <w:rFonts w:ascii="Arial" w:hAnsi="Arial" w:cs="Arial"/>
          <w:color w:val="000000"/>
          <w:sz w:val="22"/>
          <w:szCs w:val="22"/>
        </w:rPr>
        <w:t>ve</w:t>
      </w:r>
      <w:r w:rsidRPr="00A807B0">
        <w:rPr>
          <w:rFonts w:ascii="Arial" w:hAnsi="Arial" w:cs="Arial"/>
          <w:color w:val="000000"/>
          <w:sz w:val="22"/>
          <w:szCs w:val="22"/>
        </w:rPr>
        <w:t xml:space="preserve"> a massive impact on social life and the demographic structure of alpine communities.</w:t>
      </w:r>
    </w:p>
    <w:p w:rsidR="00595168" w:rsidRPr="008B11DE" w:rsidRDefault="00595168" w:rsidP="00595168">
      <w:pPr>
        <w:pStyle w:val="StandardWeb"/>
        <w:spacing w:line="270" w:lineRule="atLeast"/>
        <w:jc w:val="both"/>
        <w:rPr>
          <w:rFonts w:ascii="Arial" w:hAnsi="Arial" w:cs="Arial"/>
          <w:color w:val="000000"/>
          <w:sz w:val="22"/>
          <w:szCs w:val="22"/>
        </w:rPr>
      </w:pPr>
      <w:r w:rsidRPr="008B11DE">
        <w:rPr>
          <w:rFonts w:ascii="Arial" w:hAnsi="Arial" w:cs="Arial"/>
          <w:color w:val="000000"/>
          <w:sz w:val="22"/>
          <w:szCs w:val="22"/>
        </w:rPr>
        <w:t xml:space="preserve">These topics – and many more – are explored during the </w:t>
      </w:r>
      <w:proofErr w:type="spellStart"/>
      <w:r w:rsidRPr="008B11DE">
        <w:rPr>
          <w:rFonts w:ascii="Arial" w:hAnsi="Arial" w:cs="Arial"/>
          <w:color w:val="000000"/>
          <w:sz w:val="22"/>
          <w:szCs w:val="22"/>
        </w:rPr>
        <w:t>AlpWeek</w:t>
      </w:r>
      <w:proofErr w:type="spellEnd"/>
      <w:r w:rsidRPr="008B11DE">
        <w:rPr>
          <w:rFonts w:ascii="Arial" w:hAnsi="Arial" w:cs="Arial"/>
          <w:color w:val="000000"/>
          <w:sz w:val="22"/>
          <w:szCs w:val="22"/>
        </w:rPr>
        <w:t xml:space="preserve"> 2022 in Brig-</w:t>
      </w:r>
      <w:proofErr w:type="spellStart"/>
      <w:r w:rsidRPr="008B11DE">
        <w:rPr>
          <w:rFonts w:ascii="Arial" w:hAnsi="Arial" w:cs="Arial"/>
          <w:color w:val="000000"/>
          <w:sz w:val="22"/>
          <w:szCs w:val="22"/>
        </w:rPr>
        <w:t>Glis</w:t>
      </w:r>
      <w:proofErr w:type="spellEnd"/>
      <w:r w:rsidRPr="008B11DE">
        <w:rPr>
          <w:rFonts w:ascii="Arial" w:hAnsi="Arial" w:cs="Arial"/>
          <w:color w:val="000000"/>
          <w:sz w:val="22"/>
          <w:szCs w:val="22"/>
        </w:rPr>
        <w:t xml:space="preserve">. There is no single solution but rather many different approaches to the ecological transition in the Alps. Quality of life, carbon-friendly living, and citizen participation will be at the core of the solutions we will develop during the </w:t>
      </w:r>
      <w:proofErr w:type="spellStart"/>
      <w:r w:rsidRPr="008B11DE">
        <w:rPr>
          <w:rFonts w:ascii="Arial" w:hAnsi="Arial" w:cs="Arial"/>
          <w:color w:val="000000"/>
          <w:sz w:val="22"/>
          <w:szCs w:val="22"/>
        </w:rPr>
        <w:t>AlpWeek</w:t>
      </w:r>
      <w:proofErr w:type="spellEnd"/>
      <w:r w:rsidRPr="008B11DE">
        <w:rPr>
          <w:rFonts w:ascii="Arial" w:hAnsi="Arial" w:cs="Arial"/>
          <w:color w:val="000000"/>
          <w:sz w:val="22"/>
          <w:szCs w:val="22"/>
        </w:rPr>
        <w:t xml:space="preserve">. </w:t>
      </w:r>
    </w:p>
    <w:p w:rsidR="00595168" w:rsidRPr="008B11DE" w:rsidRDefault="00595168" w:rsidP="00595168">
      <w:pPr>
        <w:pStyle w:val="StandardWeb"/>
        <w:spacing w:line="270" w:lineRule="atLeast"/>
        <w:jc w:val="both"/>
        <w:rPr>
          <w:rFonts w:ascii="Arial" w:hAnsi="Arial" w:cs="Arial"/>
          <w:color w:val="000000" w:themeColor="text1"/>
          <w:sz w:val="22"/>
          <w:szCs w:val="22"/>
        </w:rPr>
      </w:pPr>
    </w:p>
    <w:p w:rsidR="00595168" w:rsidRPr="008B11DE" w:rsidRDefault="00595168" w:rsidP="00595168">
      <w:pPr>
        <w:pStyle w:val="StandardWeb"/>
        <w:spacing w:line="270" w:lineRule="atLeast"/>
        <w:jc w:val="both"/>
        <w:rPr>
          <w:rFonts w:ascii="Arial" w:hAnsi="Arial" w:cs="Arial"/>
          <w:b/>
          <w:color w:val="000000" w:themeColor="text1"/>
          <w:sz w:val="22"/>
          <w:szCs w:val="22"/>
          <w:lang w:val="en-US"/>
        </w:rPr>
      </w:pPr>
      <w:r w:rsidRPr="008B11DE">
        <w:rPr>
          <w:rFonts w:ascii="Arial" w:hAnsi="Arial" w:cs="Arial"/>
          <w:b/>
          <w:color w:val="000000" w:themeColor="text1"/>
          <w:sz w:val="22"/>
          <w:szCs w:val="22"/>
          <w:lang w:val="en-US"/>
        </w:rPr>
        <w:t xml:space="preserve">Multifaceted </w:t>
      </w:r>
      <w:proofErr w:type="spellStart"/>
      <w:r w:rsidRPr="008B11DE">
        <w:rPr>
          <w:rFonts w:ascii="Arial" w:hAnsi="Arial" w:cs="Arial"/>
          <w:b/>
          <w:color w:val="000000" w:themeColor="text1"/>
          <w:sz w:val="22"/>
          <w:szCs w:val="22"/>
          <w:lang w:val="en-US"/>
        </w:rPr>
        <w:t>programme</w:t>
      </w:r>
      <w:proofErr w:type="spellEnd"/>
    </w:p>
    <w:p w:rsidR="00595168" w:rsidRPr="008B11DE" w:rsidRDefault="00595168" w:rsidP="00595168">
      <w:pPr>
        <w:pStyle w:val="StandardWeb"/>
        <w:spacing w:line="270" w:lineRule="atLeast"/>
        <w:jc w:val="both"/>
        <w:rPr>
          <w:rFonts w:ascii="Arial" w:hAnsi="Arial" w:cs="Arial"/>
          <w:color w:val="000000" w:themeColor="text1"/>
          <w:sz w:val="22"/>
          <w:szCs w:val="22"/>
          <w:lang w:val="en-US"/>
        </w:rPr>
      </w:pPr>
      <w:r w:rsidRPr="008B11DE">
        <w:rPr>
          <w:rFonts w:ascii="Arial" w:hAnsi="Arial" w:cs="Arial"/>
          <w:color w:val="000000" w:themeColor="text1"/>
          <w:sz w:val="22"/>
          <w:szCs w:val="22"/>
          <w:lang w:val="en-US"/>
        </w:rPr>
        <w:t xml:space="preserve">Participants can expect inspiring lectures on grassroots innovations and citizen cooperatives, a panel discussion on photovoltaics in the landscape, as well as twelve interactive workshops that address transition in a wide range of areas: from climate change and migration to energy efficiency, water integration in cities and mountain farming. In addition, there will be inputs from young people, exciting excursions and a cultural evening </w:t>
      </w:r>
      <w:proofErr w:type="spellStart"/>
      <w:r w:rsidRPr="008B11DE">
        <w:rPr>
          <w:rFonts w:ascii="Arial" w:hAnsi="Arial" w:cs="Arial"/>
          <w:color w:val="000000" w:themeColor="text1"/>
          <w:sz w:val="22"/>
          <w:szCs w:val="22"/>
          <w:lang w:val="en-US"/>
        </w:rPr>
        <w:t>programme</w:t>
      </w:r>
      <w:proofErr w:type="spellEnd"/>
      <w:r w:rsidRPr="008B11DE">
        <w:rPr>
          <w:rFonts w:ascii="Arial" w:hAnsi="Arial" w:cs="Arial"/>
          <w:color w:val="000000" w:themeColor="text1"/>
          <w:sz w:val="22"/>
          <w:szCs w:val="22"/>
          <w:lang w:val="en-US"/>
        </w:rPr>
        <w:t xml:space="preserve">. The keynotes and the panel discussion will be simultaneously translated into all Alpine languages. Interested people and the local population can also participate in individual </w:t>
      </w:r>
      <w:proofErr w:type="spellStart"/>
      <w:r w:rsidRPr="008B11DE">
        <w:rPr>
          <w:rFonts w:ascii="Arial" w:hAnsi="Arial" w:cs="Arial"/>
          <w:color w:val="000000" w:themeColor="text1"/>
          <w:sz w:val="22"/>
          <w:szCs w:val="22"/>
          <w:lang w:val="en-US"/>
        </w:rPr>
        <w:t>programme</w:t>
      </w:r>
      <w:proofErr w:type="spellEnd"/>
      <w:r w:rsidRPr="008B11DE">
        <w:rPr>
          <w:rFonts w:ascii="Arial" w:hAnsi="Arial" w:cs="Arial"/>
          <w:color w:val="000000" w:themeColor="text1"/>
          <w:sz w:val="22"/>
          <w:szCs w:val="22"/>
          <w:lang w:val="en-US"/>
        </w:rPr>
        <w:t xml:space="preserve"> items. The excursions for example will take the participants to the Simplon Pass and the Aletsch Glacier, or focus on viticulture and biodiversity in </w:t>
      </w:r>
      <w:proofErr w:type="spellStart"/>
      <w:r w:rsidRPr="008B11DE">
        <w:rPr>
          <w:rFonts w:ascii="Arial" w:hAnsi="Arial" w:cs="Arial"/>
          <w:color w:val="000000" w:themeColor="text1"/>
          <w:sz w:val="22"/>
          <w:szCs w:val="22"/>
          <w:lang w:val="en-US"/>
        </w:rPr>
        <w:t>Salgesch</w:t>
      </w:r>
      <w:proofErr w:type="spellEnd"/>
      <w:r w:rsidRPr="008B11DE">
        <w:rPr>
          <w:rFonts w:ascii="Arial" w:hAnsi="Arial" w:cs="Arial"/>
          <w:color w:val="000000" w:themeColor="text1"/>
          <w:sz w:val="22"/>
          <w:szCs w:val="22"/>
          <w:lang w:val="en-US"/>
        </w:rPr>
        <w:t xml:space="preserve"> and the traditional Valais agricultural landscapes in Brig-</w:t>
      </w:r>
      <w:proofErr w:type="spellStart"/>
      <w:r w:rsidRPr="008B11DE">
        <w:rPr>
          <w:rFonts w:ascii="Arial" w:hAnsi="Arial" w:cs="Arial"/>
          <w:color w:val="000000" w:themeColor="text1"/>
          <w:sz w:val="22"/>
          <w:szCs w:val="22"/>
          <w:lang w:val="en-US"/>
        </w:rPr>
        <w:t>Glis</w:t>
      </w:r>
      <w:proofErr w:type="spellEnd"/>
      <w:r w:rsidRPr="008B11DE">
        <w:rPr>
          <w:rFonts w:ascii="Arial" w:hAnsi="Arial" w:cs="Arial"/>
          <w:color w:val="000000" w:themeColor="text1"/>
          <w:sz w:val="22"/>
          <w:szCs w:val="22"/>
          <w:lang w:val="en-US"/>
        </w:rPr>
        <w:t xml:space="preserve">. </w:t>
      </w:r>
      <w:r w:rsidRPr="00A807B0">
        <w:rPr>
          <w:rFonts w:ascii="Arial" w:hAnsi="Arial" w:cs="Arial"/>
          <w:color w:val="000000" w:themeColor="text1"/>
          <w:sz w:val="22"/>
          <w:szCs w:val="22"/>
          <w:lang w:val="en-US"/>
        </w:rPr>
        <w:t>The panel discussion on Tuesday evening is free of charge and open to the public without registration.</w:t>
      </w:r>
    </w:p>
    <w:p w:rsidR="00595168" w:rsidRPr="008B11DE" w:rsidRDefault="00595168" w:rsidP="00595168">
      <w:pPr>
        <w:pStyle w:val="StandardWeb"/>
        <w:spacing w:line="270" w:lineRule="atLeast"/>
        <w:jc w:val="both"/>
        <w:rPr>
          <w:rFonts w:ascii="Arial" w:hAnsi="Arial" w:cs="Arial"/>
          <w:b/>
          <w:color w:val="000000" w:themeColor="text1"/>
          <w:sz w:val="22"/>
          <w:szCs w:val="22"/>
          <w:lang w:val="en-US"/>
        </w:rPr>
      </w:pPr>
    </w:p>
    <w:p w:rsidR="00595168" w:rsidRPr="008B11DE" w:rsidRDefault="00595168" w:rsidP="00595168">
      <w:pPr>
        <w:pStyle w:val="StandardWeb"/>
        <w:spacing w:line="270" w:lineRule="atLeast"/>
        <w:jc w:val="both"/>
        <w:rPr>
          <w:rFonts w:ascii="Arial" w:hAnsi="Arial" w:cs="Arial"/>
          <w:b/>
          <w:color w:val="000000" w:themeColor="text1"/>
          <w:sz w:val="22"/>
          <w:szCs w:val="22"/>
          <w:lang w:val="en-US"/>
        </w:rPr>
      </w:pPr>
      <w:r>
        <w:rPr>
          <w:rFonts w:ascii="Arial" w:hAnsi="Arial" w:cs="Arial"/>
          <w:b/>
          <w:color w:val="000000" w:themeColor="text1"/>
          <w:sz w:val="22"/>
          <w:szCs w:val="22"/>
          <w:lang w:val="en-US"/>
        </w:rPr>
        <w:t>Shaping change</w:t>
      </w:r>
    </w:p>
    <w:p w:rsidR="00595168" w:rsidRPr="008B11DE" w:rsidRDefault="00595168" w:rsidP="00595168">
      <w:pPr>
        <w:pStyle w:val="StandardWeb"/>
        <w:spacing w:line="270" w:lineRule="atLeast"/>
        <w:jc w:val="both"/>
        <w:rPr>
          <w:rFonts w:ascii="Arial" w:hAnsi="Arial" w:cs="Arial"/>
          <w:color w:val="000000" w:themeColor="text1"/>
          <w:sz w:val="22"/>
          <w:szCs w:val="22"/>
          <w:lang w:val="en-US"/>
        </w:rPr>
      </w:pPr>
      <w:r w:rsidRPr="008B11DE">
        <w:rPr>
          <w:rFonts w:ascii="Arial" w:hAnsi="Arial" w:cs="Arial"/>
          <w:color w:val="000000"/>
          <w:sz w:val="22"/>
          <w:szCs w:val="22"/>
        </w:rPr>
        <w:t xml:space="preserve">The </w:t>
      </w:r>
      <w:proofErr w:type="spellStart"/>
      <w:r w:rsidRPr="008B11DE">
        <w:rPr>
          <w:rFonts w:ascii="Arial" w:hAnsi="Arial" w:cs="Arial"/>
          <w:color w:val="000000"/>
          <w:sz w:val="22"/>
          <w:szCs w:val="22"/>
        </w:rPr>
        <w:t>AlpWeek</w:t>
      </w:r>
      <w:proofErr w:type="spellEnd"/>
      <w:r w:rsidRPr="008B11DE">
        <w:rPr>
          <w:rFonts w:ascii="Arial" w:hAnsi="Arial" w:cs="Arial"/>
          <w:color w:val="000000"/>
          <w:sz w:val="22"/>
          <w:szCs w:val="22"/>
        </w:rPr>
        <w:t xml:space="preserve"> is an international event co-organised by the leading Alpine organisations committed to mountain protection and sustainable development. </w:t>
      </w:r>
      <w:r w:rsidRPr="008B11DE">
        <w:rPr>
          <w:rFonts w:ascii="Arial" w:hAnsi="Arial" w:cs="Arial"/>
          <w:color w:val="000000" w:themeColor="text1"/>
          <w:sz w:val="22"/>
          <w:szCs w:val="22"/>
          <w:lang w:val="en-US"/>
        </w:rPr>
        <w:t xml:space="preserve">Young people, members of nonprofit </w:t>
      </w:r>
      <w:proofErr w:type="spellStart"/>
      <w:r w:rsidRPr="008B11DE">
        <w:rPr>
          <w:rFonts w:ascii="Arial" w:hAnsi="Arial" w:cs="Arial"/>
          <w:color w:val="000000" w:themeColor="text1"/>
          <w:sz w:val="22"/>
          <w:szCs w:val="22"/>
          <w:lang w:val="en-US"/>
        </w:rPr>
        <w:t>organisations</w:t>
      </w:r>
      <w:proofErr w:type="spellEnd"/>
      <w:r w:rsidRPr="008B11DE">
        <w:rPr>
          <w:rFonts w:ascii="Arial" w:hAnsi="Arial" w:cs="Arial"/>
          <w:color w:val="000000" w:themeColor="text1"/>
          <w:sz w:val="22"/>
          <w:szCs w:val="22"/>
          <w:lang w:val="en-US"/>
        </w:rPr>
        <w:t xml:space="preserve">, researchers or civil servants, media professionals, politicians and Alpine inhabitants are all invited to take part in </w:t>
      </w:r>
      <w:proofErr w:type="spellStart"/>
      <w:r w:rsidRPr="008B11DE">
        <w:rPr>
          <w:rFonts w:ascii="Arial" w:hAnsi="Arial" w:cs="Arial"/>
          <w:color w:val="000000" w:themeColor="text1"/>
          <w:sz w:val="22"/>
          <w:szCs w:val="22"/>
          <w:lang w:val="en-US"/>
        </w:rPr>
        <w:t>AlpWeek</w:t>
      </w:r>
      <w:proofErr w:type="spellEnd"/>
      <w:r w:rsidRPr="008B11DE">
        <w:rPr>
          <w:rFonts w:ascii="Arial" w:hAnsi="Arial" w:cs="Arial"/>
          <w:color w:val="000000" w:themeColor="text1"/>
          <w:sz w:val="22"/>
          <w:szCs w:val="22"/>
          <w:lang w:val="en-US"/>
        </w:rPr>
        <w:t xml:space="preserve"> and contribute their ideas for shaping transition in the Alps.</w:t>
      </w:r>
    </w:p>
    <w:p w:rsidR="00595168" w:rsidRPr="00061176" w:rsidRDefault="00595168" w:rsidP="00595168">
      <w:pPr>
        <w:pStyle w:val="StandardWeb"/>
        <w:spacing w:line="270" w:lineRule="atLeast"/>
        <w:jc w:val="both"/>
        <w:rPr>
          <w:rFonts w:ascii="Arial" w:hAnsi="Arial" w:cs="Arial"/>
          <w:color w:val="000000" w:themeColor="text1"/>
          <w:sz w:val="22"/>
          <w:szCs w:val="22"/>
          <w:lang w:val="en-US"/>
        </w:rPr>
      </w:pPr>
    </w:p>
    <w:p w:rsidR="00595168" w:rsidRPr="00061176" w:rsidRDefault="00595168" w:rsidP="00595168">
      <w:pPr>
        <w:rPr>
          <w:color w:val="000000" w:themeColor="text1"/>
          <w:sz w:val="22"/>
          <w:szCs w:val="22"/>
          <w:lang w:val="en-US"/>
        </w:rPr>
      </w:pPr>
      <w:proofErr w:type="spellStart"/>
      <w:r w:rsidRPr="00061176">
        <w:rPr>
          <w:color w:val="000000" w:themeColor="text1"/>
          <w:sz w:val="22"/>
          <w:szCs w:val="22"/>
          <w:lang w:val="en-US"/>
        </w:rPr>
        <w:t>Programme</w:t>
      </w:r>
      <w:proofErr w:type="spellEnd"/>
      <w:r w:rsidRPr="00061176">
        <w:rPr>
          <w:color w:val="000000" w:themeColor="text1"/>
          <w:sz w:val="22"/>
          <w:szCs w:val="22"/>
          <w:lang w:val="en-US"/>
        </w:rPr>
        <w:t xml:space="preserve"> and registration: </w:t>
      </w:r>
      <w:hyperlink r:id="rId8" w:history="1">
        <w:r w:rsidRPr="00061176">
          <w:rPr>
            <w:rStyle w:val="Hyperlink"/>
            <w:rFonts w:eastAsiaTheme="majorEastAsia"/>
            <w:sz w:val="22"/>
            <w:szCs w:val="22"/>
            <w:lang w:val="en-US"/>
          </w:rPr>
          <w:t>www.alpweek.org</w:t>
        </w:r>
      </w:hyperlink>
      <w:r w:rsidRPr="00061176">
        <w:rPr>
          <w:color w:val="000000" w:themeColor="text1"/>
          <w:sz w:val="22"/>
          <w:szCs w:val="22"/>
          <w:lang w:val="en-US"/>
        </w:rPr>
        <w:t xml:space="preserve"> </w:t>
      </w:r>
    </w:p>
    <w:p w:rsidR="00595168" w:rsidRPr="00061176" w:rsidRDefault="00595168" w:rsidP="00595168">
      <w:pPr>
        <w:rPr>
          <w:color w:val="000000"/>
          <w:sz w:val="22"/>
          <w:szCs w:val="22"/>
          <w:lang w:val="en-US"/>
        </w:rPr>
      </w:pPr>
      <w:r w:rsidRPr="00061176">
        <w:rPr>
          <w:b/>
          <w:i/>
          <w:color w:val="000000" w:themeColor="text1"/>
          <w:sz w:val="22"/>
          <w:szCs w:val="22"/>
          <w:lang w:val="en-US"/>
        </w:rPr>
        <w:lastRenderedPageBreak/>
        <w:br/>
      </w:r>
      <w:proofErr w:type="spellStart"/>
      <w:r w:rsidRPr="00061176">
        <w:rPr>
          <w:b/>
          <w:i/>
          <w:color w:val="000000" w:themeColor="text1"/>
          <w:sz w:val="22"/>
          <w:szCs w:val="22"/>
          <w:lang w:val="en-US"/>
        </w:rPr>
        <w:t>Organisers</w:t>
      </w:r>
      <w:proofErr w:type="spellEnd"/>
      <w:r w:rsidRPr="00061176">
        <w:rPr>
          <w:b/>
          <w:i/>
          <w:color w:val="000000" w:themeColor="text1"/>
          <w:sz w:val="22"/>
          <w:szCs w:val="22"/>
          <w:lang w:val="en-US"/>
        </w:rPr>
        <w:t>:</w:t>
      </w:r>
      <w:r w:rsidRPr="00061176">
        <w:rPr>
          <w:color w:val="000000" w:themeColor="text1"/>
          <w:sz w:val="22"/>
          <w:szCs w:val="22"/>
          <w:lang w:val="en-US"/>
        </w:rPr>
        <w:br/>
        <w:t xml:space="preserve">Alliance in the Alps, Alpine Convention, </w:t>
      </w:r>
      <w:proofErr w:type="spellStart"/>
      <w:r w:rsidRPr="00061176">
        <w:rPr>
          <w:color w:val="000000" w:themeColor="text1"/>
          <w:sz w:val="22"/>
          <w:szCs w:val="22"/>
          <w:lang w:val="en-US"/>
        </w:rPr>
        <w:t>Interreg</w:t>
      </w:r>
      <w:proofErr w:type="spellEnd"/>
      <w:r w:rsidRPr="00061176">
        <w:rPr>
          <w:color w:val="000000" w:themeColor="text1"/>
          <w:sz w:val="22"/>
          <w:szCs w:val="22"/>
          <w:lang w:val="en-US"/>
        </w:rPr>
        <w:t xml:space="preserve"> Alpine Space </w:t>
      </w:r>
      <w:proofErr w:type="spellStart"/>
      <w:r w:rsidRPr="00061176">
        <w:rPr>
          <w:color w:val="000000" w:themeColor="text1"/>
          <w:sz w:val="22"/>
          <w:szCs w:val="22"/>
          <w:lang w:val="en-US"/>
        </w:rPr>
        <w:t>programme</w:t>
      </w:r>
      <w:proofErr w:type="spellEnd"/>
      <w:r w:rsidRPr="00061176">
        <w:rPr>
          <w:color w:val="000000" w:themeColor="text1"/>
          <w:sz w:val="22"/>
          <w:szCs w:val="22"/>
          <w:lang w:val="en-US"/>
        </w:rPr>
        <w:t xml:space="preserve">, Alpine Town of the Year Association, CIPRA Switzerland, CIPRA International, Club Arc </w:t>
      </w:r>
      <w:proofErr w:type="spellStart"/>
      <w:r w:rsidRPr="00061176">
        <w:rPr>
          <w:color w:val="000000" w:themeColor="text1"/>
          <w:sz w:val="22"/>
          <w:szCs w:val="22"/>
          <w:lang w:val="en-US"/>
        </w:rPr>
        <w:t>Alpin</w:t>
      </w:r>
      <w:proofErr w:type="spellEnd"/>
      <w:r w:rsidRPr="00061176">
        <w:rPr>
          <w:color w:val="000000" w:themeColor="text1"/>
          <w:sz w:val="22"/>
          <w:szCs w:val="22"/>
          <w:lang w:val="en-US"/>
        </w:rPr>
        <w:t xml:space="preserve">, Swiss Alpine Club, ISCAR Alpine Research, </w:t>
      </w:r>
      <w:r w:rsidRPr="00061176">
        <w:rPr>
          <w:color w:val="000000"/>
          <w:sz w:val="22"/>
          <w:szCs w:val="22"/>
          <w:lang w:val="en-US"/>
        </w:rPr>
        <w:t>Forum Landscapes, Alps, Parks.</w:t>
      </w:r>
    </w:p>
    <w:p w:rsidR="00595168" w:rsidRPr="00061176" w:rsidRDefault="00595168" w:rsidP="00595168">
      <w:pPr>
        <w:rPr>
          <w:color w:val="000000" w:themeColor="text1"/>
          <w:sz w:val="22"/>
          <w:szCs w:val="22"/>
          <w:lang w:val="en-US"/>
        </w:rPr>
      </w:pPr>
    </w:p>
    <w:p w:rsidR="00595168" w:rsidRDefault="00595168" w:rsidP="00061176">
      <w:pPr>
        <w:pStyle w:val="MMText"/>
        <w:jc w:val="left"/>
        <w:rPr>
          <w:lang w:val="en-GB"/>
        </w:rPr>
      </w:pPr>
      <w:r w:rsidRPr="00061176">
        <w:rPr>
          <w:rFonts w:eastAsiaTheme="minorHAnsi"/>
          <w:lang w:val="en-US" w:eastAsia="en-US"/>
        </w:rPr>
        <w:t xml:space="preserve">This release and print-ready photographs are available for downloading from </w:t>
      </w:r>
      <w:hyperlink r:id="rId9" w:history="1">
        <w:r w:rsidR="00BA4610" w:rsidRPr="001367BD">
          <w:rPr>
            <w:rStyle w:val="Hyperlink"/>
            <w:lang w:val="en-GB"/>
          </w:rPr>
          <w:t>https://www.cipra.org/en/media-releases</w:t>
        </w:r>
      </w:hyperlink>
    </w:p>
    <w:p w:rsidR="00BA4610" w:rsidRPr="00BA4610" w:rsidRDefault="00BA4610" w:rsidP="00061176">
      <w:pPr>
        <w:pStyle w:val="MMText"/>
        <w:jc w:val="left"/>
        <w:rPr>
          <w:rFonts w:eastAsiaTheme="minorHAnsi"/>
          <w:lang w:val="en-GB" w:eastAsia="en-US"/>
        </w:rPr>
      </w:pPr>
      <w:bookmarkStart w:id="0" w:name="_GoBack"/>
      <w:bookmarkEnd w:id="0"/>
    </w:p>
    <w:p w:rsidR="00595168" w:rsidRPr="00061176" w:rsidRDefault="00595168" w:rsidP="00061176">
      <w:pPr>
        <w:pStyle w:val="MMText"/>
        <w:jc w:val="left"/>
        <w:rPr>
          <w:rFonts w:eastAsiaTheme="minorHAnsi"/>
          <w:lang w:val="en-US" w:eastAsia="en-US"/>
        </w:rPr>
      </w:pPr>
      <w:r w:rsidRPr="00061176">
        <w:rPr>
          <w:rFonts w:eastAsiaTheme="minorHAnsi"/>
          <w:lang w:val="en-US" w:eastAsia="en-US"/>
        </w:rPr>
        <w:t>Further information:</w:t>
      </w:r>
    </w:p>
    <w:p w:rsidR="00595168" w:rsidRPr="00BA4610" w:rsidRDefault="00595168" w:rsidP="00061176">
      <w:pPr>
        <w:pStyle w:val="MMText"/>
        <w:jc w:val="left"/>
        <w:rPr>
          <w:rFonts w:eastAsiaTheme="minorHAnsi"/>
          <w:lang w:val="it-IT" w:eastAsia="en-US"/>
        </w:rPr>
      </w:pPr>
      <w:r w:rsidRPr="00BA4610">
        <w:rPr>
          <w:rFonts w:eastAsiaTheme="minorHAnsi"/>
          <w:lang w:val="it-IT" w:eastAsia="en-US"/>
        </w:rPr>
        <w:t xml:space="preserve">Caroline Begle, CIPRA International, +423 237 53 53, </w:t>
      </w:r>
      <w:hyperlink r:id="rId10" w:history="1">
        <w:r w:rsidR="00BA4610" w:rsidRPr="00BA4610">
          <w:rPr>
            <w:rStyle w:val="Hyperlink"/>
            <w:rFonts w:eastAsiaTheme="minorHAnsi"/>
            <w:lang w:val="it-IT" w:eastAsia="en-US"/>
          </w:rPr>
          <w:t>caroline.begle@cipra.org</w:t>
        </w:r>
      </w:hyperlink>
      <w:r w:rsidRPr="00BA4610">
        <w:rPr>
          <w:rFonts w:eastAsiaTheme="minorHAnsi"/>
          <w:lang w:val="it-IT" w:eastAsia="en-US"/>
        </w:rPr>
        <w:t xml:space="preserve"> </w:t>
      </w:r>
    </w:p>
    <w:p w:rsidR="00595168" w:rsidRPr="00BA4610" w:rsidRDefault="00595168" w:rsidP="001D621E">
      <w:pPr>
        <w:pStyle w:val="MMFusszeile"/>
        <w:spacing w:before="120"/>
        <w:contextualSpacing w:val="0"/>
        <w:rPr>
          <w:color w:val="6E6B60"/>
          <w:lang w:val="it-IT"/>
        </w:rPr>
      </w:pPr>
    </w:p>
    <w:p w:rsidR="00F31DA2" w:rsidRPr="00595168" w:rsidRDefault="00F31DA2" w:rsidP="00F31DA2">
      <w:pPr>
        <w:shd w:val="clear" w:color="auto" w:fill="C0BDB4"/>
        <w:spacing w:after="60" w:line="280" w:lineRule="atLeast"/>
        <w:rPr>
          <w:b/>
          <w:sz w:val="20"/>
          <w:szCs w:val="20"/>
          <w:lang w:val="en-GB"/>
        </w:rPr>
      </w:pPr>
      <w:r w:rsidRPr="00595168">
        <w:rPr>
          <w:b/>
          <w:sz w:val="20"/>
          <w:szCs w:val="20"/>
          <w:lang w:val="en-GB"/>
        </w:rPr>
        <w:t>CIPRA, a diverse and multifaceted organisation</w:t>
      </w:r>
    </w:p>
    <w:p w:rsidR="00DF425B" w:rsidRPr="004B131F" w:rsidRDefault="004B131F" w:rsidP="00F31DA2">
      <w:pPr>
        <w:shd w:val="clear" w:color="auto" w:fill="C0BDB4"/>
        <w:spacing w:after="60" w:line="280" w:lineRule="atLeast"/>
        <w:rPr>
          <w:sz w:val="20"/>
          <w:szCs w:val="20"/>
          <w:lang w:val="en-GB"/>
        </w:rPr>
      </w:pPr>
      <w:r w:rsidRPr="004B131F">
        <w:rPr>
          <w:sz w:val="20"/>
          <w:szCs w:val="20"/>
          <w:lang w:val="en-GB"/>
        </w:rPr>
        <w:t>CIPRA, the International Commission for the Protection of the Alps, is a non-governmental umbrella organisation with national representatives and one regional representative in the seven Alpine countries. It represents more than 100 associations and organisations. CIPRA works towards achieving sustainable development in the Alps; it also strives to preserve the natural and cultural heritage, maintain regional diversity, and bring about solutions to cross-border problems in the Alpine region.</w:t>
      </w:r>
      <w:r w:rsidR="00F31DA2" w:rsidRPr="004B131F">
        <w:rPr>
          <w:sz w:val="20"/>
          <w:szCs w:val="20"/>
          <w:lang w:val="en-GB"/>
        </w:rPr>
        <w:t xml:space="preserve"> </w:t>
      </w:r>
      <w:hyperlink r:id="rId11" w:history="1">
        <w:r w:rsidRPr="004B131F">
          <w:rPr>
            <w:rStyle w:val="Hyperlink"/>
            <w:sz w:val="20"/>
            <w:szCs w:val="20"/>
            <w:lang w:val="en-GB"/>
          </w:rPr>
          <w:t>www.cipra.org</w:t>
        </w:r>
      </w:hyperlink>
      <w:r w:rsidRPr="004B131F">
        <w:rPr>
          <w:sz w:val="20"/>
          <w:szCs w:val="20"/>
          <w:lang w:val="en-GB"/>
        </w:rPr>
        <w:t xml:space="preserve"> </w:t>
      </w:r>
    </w:p>
    <w:sectPr w:rsidR="00DF425B" w:rsidRPr="004B131F" w:rsidSect="000E3C6B">
      <w:headerReference w:type="even" r:id="rId12"/>
      <w:headerReference w:type="default" r:id="rId13"/>
      <w:footerReference w:type="even" r:id="rId14"/>
      <w:footerReference w:type="default" r:id="rId15"/>
      <w:headerReference w:type="first" r:id="rId16"/>
      <w:footerReference w:type="first" r:id="rId17"/>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168" w:rsidRDefault="00595168">
      <w:r>
        <w:separator/>
      </w:r>
    </w:p>
  </w:endnote>
  <w:endnote w:type="continuationSeparator" w:id="0">
    <w:p w:rsidR="00595168" w:rsidRDefault="00595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Std-Lt">
    <w:altName w:val="Malgun Gothic"/>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47E" w:rsidRDefault="00065831" w:rsidP="00D56B60">
    <w:pPr>
      <w:framePr w:wrap="around" w:vAnchor="text" w:hAnchor="margin" w:y="1"/>
    </w:pPr>
    <w:r>
      <w:fldChar w:fldCharType="begin"/>
    </w:r>
    <w:r w:rsidR="0040247E">
      <w:instrText xml:space="preserve">PAGE  </w:instrText>
    </w:r>
    <w:r>
      <w:fldChar w:fldCharType="end"/>
    </w:r>
  </w:p>
  <w:p w:rsidR="0040247E" w:rsidRDefault="0040247E"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47E" w:rsidRDefault="0040247E"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C82" w:rsidRDefault="00085C82" w:rsidP="00085C82">
    <w:pPr>
      <w:pStyle w:val="Fuzeile"/>
      <w:spacing w:line="260" w:lineRule="exact"/>
      <w:ind w:left="-1276" w:right="-404"/>
      <w:rPr>
        <w:rFonts w:ascii="HelveticaNeueLTStd-Lt" w:hAnsi="HelveticaNeueLTStd-Lt" w:cs="HelveticaNeueLTStd-Lt"/>
        <w:color w:val="65653F"/>
        <w:spacing w:val="6"/>
        <w:sz w:val="16"/>
        <w:szCs w:val="16"/>
        <w:lang w:val="en-US" w:eastAsia="de-DE"/>
      </w:rPr>
    </w:pPr>
    <w:r>
      <w:rPr>
        <w:rFonts w:ascii="HelveticaNeueLTStd-Lt" w:hAnsi="HelveticaNeueLTStd-Lt" w:cs="HelveticaNeueLTStd-Lt"/>
        <w:color w:val="65653F"/>
        <w:spacing w:val="6"/>
        <w:sz w:val="16"/>
        <w:szCs w:val="16"/>
        <w:lang w:val="en-US" w:eastAsia="de-DE"/>
      </w:rPr>
      <w:t xml:space="preserve">International Commission for the Protection of the </w:t>
    </w:r>
    <w:proofErr w:type="gramStart"/>
    <w:r>
      <w:rPr>
        <w:rFonts w:ascii="HelveticaNeueLTStd-Lt" w:hAnsi="HelveticaNeueLTStd-Lt" w:cs="HelveticaNeueLTStd-Lt"/>
        <w:color w:val="65653F"/>
        <w:spacing w:val="6"/>
        <w:sz w:val="16"/>
        <w:szCs w:val="16"/>
        <w:lang w:val="en-US" w:eastAsia="de-DE"/>
      </w:rPr>
      <w:t>Alps  ·</w:t>
    </w:r>
    <w:proofErr w:type="gramEnd"/>
    <w:r>
      <w:rPr>
        <w:rFonts w:ascii="HelveticaNeueLTStd-Lt" w:hAnsi="HelveticaNeueLTStd-Lt" w:cs="HelveticaNeueLTStd-Lt"/>
        <w:color w:val="65653F"/>
        <w:spacing w:val="6"/>
        <w:sz w:val="16"/>
        <w:szCs w:val="16"/>
        <w:lang w:val="en-US" w:eastAsia="de-DE"/>
      </w:rPr>
      <w:t xml:space="preserve">  CIPRA International </w:t>
    </w:r>
  </w:p>
  <w:p w:rsidR="0040247E" w:rsidRPr="00085C82" w:rsidRDefault="00B73ED9" w:rsidP="00085C82">
    <w:pPr>
      <w:pStyle w:val="Fuzeile"/>
      <w:spacing w:line="260" w:lineRule="exact"/>
      <w:ind w:left="-1276" w:right="-403"/>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085C82">
      <w:rPr>
        <w:rFonts w:ascii="HelveticaNeueLTStd-Lt" w:hAnsi="HelveticaNeueLTStd-Lt" w:cs="HelveticaNeueLTStd-Lt"/>
        <w:color w:val="65653F"/>
        <w:spacing w:val="6"/>
        <w:sz w:val="16"/>
        <w:szCs w:val="16"/>
      </w:rPr>
      <w:t xml:space="preserve">  ·</w:t>
    </w:r>
    <w:proofErr w:type="gramEnd"/>
    <w:r w:rsidR="00085C82">
      <w:rPr>
        <w:rFonts w:ascii="HelveticaNeueLTStd-Lt" w:hAnsi="HelveticaNeueLTStd-Lt" w:cs="HelveticaNeueLTStd-Lt"/>
        <w:color w:val="65653F"/>
        <w:spacing w:val="6"/>
        <w:sz w:val="16"/>
        <w:szCs w:val="16"/>
      </w:rPr>
      <w:t xml:space="preserve">  9494 Schaan  ·  Liechtenstein  ·  T +423 237 53 53  ·  F +423 237 53 54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168" w:rsidRDefault="00595168">
      <w:r>
        <w:separator/>
      </w:r>
    </w:p>
  </w:footnote>
  <w:footnote w:type="continuationSeparator" w:id="0">
    <w:p w:rsidR="00595168" w:rsidRDefault="00595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ED9" w:rsidRDefault="00B73ED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47E" w:rsidRDefault="0040247E">
    <w:r>
      <w:rPr>
        <w:noProof/>
        <w:lang w:eastAsia="de-CH"/>
      </w:rPr>
      <w:drawing>
        <wp:anchor distT="0" distB="0" distL="114300" distR="114300" simplePos="0" relativeHeight="251664384" behindDoc="1" locked="0" layoutInCell="1" allowOverlap="1">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47E" w:rsidRDefault="00085C82">
    <w:r>
      <w:rPr>
        <w:noProof/>
        <w:lang w:eastAsia="de-CH"/>
      </w:rPr>
      <w:drawing>
        <wp:anchor distT="0" distB="0" distL="114300" distR="114300" simplePos="0" relativeHeight="251665408" behindDoc="1" locked="0" layoutInCell="1" allowOverlap="1">
          <wp:simplePos x="0" y="0"/>
          <wp:positionH relativeFrom="column">
            <wp:posOffset>-1140031</wp:posOffset>
          </wp:positionH>
          <wp:positionV relativeFrom="paragraph">
            <wp:posOffset>-347559</wp:posOffset>
          </wp:positionV>
          <wp:extent cx="2520950" cy="1257300"/>
          <wp:effectExtent l="0" t="0" r="0" b="0"/>
          <wp:wrapNone/>
          <wp:docPr id="1" name="Grafik 1" descr="CIPRA-BP-word-Kopf-EN.png"/>
          <wp:cNvGraphicFramePr/>
          <a:graphic xmlns:a="http://schemas.openxmlformats.org/drawingml/2006/main">
            <a:graphicData uri="http://schemas.openxmlformats.org/drawingml/2006/picture">
              <pic:pic xmlns:pic="http://schemas.openxmlformats.org/drawingml/2006/picture">
                <pic:nvPicPr>
                  <pic:cNvPr id="1" name="Grafik 1" descr="CIPRA-BP-word-Kopf-EN.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168"/>
    <w:rsid w:val="0002255B"/>
    <w:rsid w:val="00045798"/>
    <w:rsid w:val="00061176"/>
    <w:rsid w:val="00065831"/>
    <w:rsid w:val="00085C82"/>
    <w:rsid w:val="000D09C7"/>
    <w:rsid w:val="000E3C6B"/>
    <w:rsid w:val="001041DB"/>
    <w:rsid w:val="00140A4E"/>
    <w:rsid w:val="00172122"/>
    <w:rsid w:val="00176174"/>
    <w:rsid w:val="001D3169"/>
    <w:rsid w:val="001D621E"/>
    <w:rsid w:val="002207AB"/>
    <w:rsid w:val="00233E32"/>
    <w:rsid w:val="00257403"/>
    <w:rsid w:val="0028641B"/>
    <w:rsid w:val="002D5D20"/>
    <w:rsid w:val="002D6541"/>
    <w:rsid w:val="00344C5B"/>
    <w:rsid w:val="00360AAB"/>
    <w:rsid w:val="003639CB"/>
    <w:rsid w:val="003C7913"/>
    <w:rsid w:val="0040247E"/>
    <w:rsid w:val="00462118"/>
    <w:rsid w:val="00476BBF"/>
    <w:rsid w:val="004B131F"/>
    <w:rsid w:val="004C561E"/>
    <w:rsid w:val="00502650"/>
    <w:rsid w:val="00533351"/>
    <w:rsid w:val="00595168"/>
    <w:rsid w:val="005F0F9B"/>
    <w:rsid w:val="00650A26"/>
    <w:rsid w:val="0066627A"/>
    <w:rsid w:val="006F5CF9"/>
    <w:rsid w:val="007104A1"/>
    <w:rsid w:val="00721DB7"/>
    <w:rsid w:val="007A055F"/>
    <w:rsid w:val="007C089C"/>
    <w:rsid w:val="007E03AF"/>
    <w:rsid w:val="00850B1F"/>
    <w:rsid w:val="00890BD2"/>
    <w:rsid w:val="008E5038"/>
    <w:rsid w:val="008F77F5"/>
    <w:rsid w:val="00932D66"/>
    <w:rsid w:val="0094034C"/>
    <w:rsid w:val="00950F47"/>
    <w:rsid w:val="009D6EA3"/>
    <w:rsid w:val="009F325B"/>
    <w:rsid w:val="00A81892"/>
    <w:rsid w:val="00A871EA"/>
    <w:rsid w:val="00B53307"/>
    <w:rsid w:val="00B73ED9"/>
    <w:rsid w:val="00B823F3"/>
    <w:rsid w:val="00BA4610"/>
    <w:rsid w:val="00BB1C17"/>
    <w:rsid w:val="00C07C79"/>
    <w:rsid w:val="00C13854"/>
    <w:rsid w:val="00C16D1A"/>
    <w:rsid w:val="00C337CB"/>
    <w:rsid w:val="00C9277E"/>
    <w:rsid w:val="00CA1414"/>
    <w:rsid w:val="00CB632A"/>
    <w:rsid w:val="00D277B4"/>
    <w:rsid w:val="00D56B60"/>
    <w:rsid w:val="00DA72F7"/>
    <w:rsid w:val="00DF425B"/>
    <w:rsid w:val="00E07C0E"/>
    <w:rsid w:val="00E15A8F"/>
    <w:rsid w:val="00E26D2F"/>
    <w:rsid w:val="00E75EB2"/>
    <w:rsid w:val="00E85CD0"/>
    <w:rsid w:val="00EA425B"/>
    <w:rsid w:val="00EB6ECC"/>
    <w:rsid w:val="00EE1365"/>
    <w:rsid w:val="00F004A2"/>
    <w:rsid w:val="00F31DA2"/>
    <w:rsid w:val="00F523C0"/>
    <w:rsid w:val="00F54F97"/>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DF7A55"/>
  <w15:docId w15:val="{42868325-1E8E-4C16-8043-161BD7E00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1">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paragraph" w:customStyle="1" w:styleId="mmfusszeile0">
    <w:name w:val="mmfusszeile"/>
    <w:basedOn w:val="Standard"/>
    <w:rsid w:val="00F31DA2"/>
    <w:pPr>
      <w:spacing w:before="100" w:beforeAutospacing="1" w:after="100" w:afterAutospacing="1"/>
    </w:pPr>
    <w:rPr>
      <w:rFonts w:ascii="Times New Roman" w:eastAsia="Calibri" w:hAnsi="Times New Roman" w:cs="Times New Roman"/>
      <w:lang w:val="de-LI" w:eastAsia="de-LI"/>
    </w:rPr>
  </w:style>
  <w:style w:type="paragraph" w:styleId="Sprechblasentext">
    <w:name w:val="Balloon Text"/>
    <w:basedOn w:val="Standard"/>
    <w:link w:val="SprechblasentextZchn"/>
    <w:rsid w:val="00085C82"/>
    <w:rPr>
      <w:rFonts w:ascii="Tahoma" w:hAnsi="Tahoma" w:cs="Tahoma"/>
      <w:sz w:val="16"/>
      <w:szCs w:val="16"/>
    </w:rPr>
  </w:style>
  <w:style w:type="character" w:customStyle="1" w:styleId="SprechblasentextZchn">
    <w:name w:val="Sprechblasentext Zchn"/>
    <w:basedOn w:val="Absatz-Standardschriftart"/>
    <w:link w:val="Sprechblasentext"/>
    <w:rsid w:val="00085C82"/>
    <w:rPr>
      <w:rFonts w:ascii="Tahoma" w:eastAsia="Times New Roman" w:hAnsi="Tahoma" w:cs="Tahoma"/>
      <w:sz w:val="16"/>
      <w:szCs w:val="16"/>
      <w:lang w:val="de-CH"/>
    </w:rPr>
  </w:style>
  <w:style w:type="paragraph" w:styleId="StandardWeb">
    <w:name w:val="Normal (Web)"/>
    <w:basedOn w:val="Standard"/>
    <w:uiPriority w:val="99"/>
    <w:unhideWhenUsed/>
    <w:rsid w:val="00595168"/>
    <w:rPr>
      <w:rFonts w:ascii="Times New Roman" w:eastAsiaTheme="minorHAnsi" w:hAnsi="Times New Roman" w:cs="Times New Roman"/>
      <w:lang w:val="en-GB" w:eastAsia="en-GB"/>
    </w:rPr>
  </w:style>
  <w:style w:type="character" w:styleId="Kommentarzeichen">
    <w:name w:val="annotation reference"/>
    <w:basedOn w:val="Absatz-Standardschriftart"/>
    <w:uiPriority w:val="99"/>
    <w:semiHidden/>
    <w:unhideWhenUsed/>
    <w:rsid w:val="00595168"/>
    <w:rPr>
      <w:sz w:val="16"/>
      <w:szCs w:val="16"/>
    </w:rPr>
  </w:style>
  <w:style w:type="paragraph" w:styleId="Kommentartext">
    <w:name w:val="annotation text"/>
    <w:basedOn w:val="Standard"/>
    <w:link w:val="KommentartextZchn"/>
    <w:uiPriority w:val="99"/>
    <w:semiHidden/>
    <w:unhideWhenUsed/>
    <w:rsid w:val="00595168"/>
    <w:pPr>
      <w:spacing w:after="160"/>
    </w:pPr>
    <w:rPr>
      <w:rFonts w:asciiTheme="minorHAnsi" w:eastAsiaTheme="minorHAnsi" w:hAnsiTheme="minorHAnsi" w:cstheme="minorBidi"/>
      <w:sz w:val="20"/>
      <w:szCs w:val="20"/>
      <w:lang w:eastAsia="en-US"/>
    </w:rPr>
  </w:style>
  <w:style w:type="character" w:customStyle="1" w:styleId="KommentartextZchn">
    <w:name w:val="Kommentartext Zchn"/>
    <w:basedOn w:val="Absatz-Standardschriftart"/>
    <w:link w:val="Kommentartext"/>
    <w:uiPriority w:val="99"/>
    <w:semiHidden/>
    <w:rsid w:val="00595168"/>
    <w:rPr>
      <w:rFonts w:asciiTheme="minorHAnsi" w:eastAsiaTheme="minorHAnsi" w:hAnsiTheme="minorHAnsi" w:cstheme="minorBidi"/>
      <w:sz w:val="20"/>
      <w:szCs w:val="20"/>
      <w:lang w:val="de-CH" w:eastAsia="en-US"/>
    </w:rPr>
  </w:style>
  <w:style w:type="character" w:customStyle="1" w:styleId="UnresolvedMention">
    <w:name w:val="Unresolved Mention"/>
    <w:basedOn w:val="Absatz-Standardschriftart"/>
    <w:uiPriority w:val="99"/>
    <w:semiHidden/>
    <w:unhideWhenUsed/>
    <w:rsid w:val="00595168"/>
    <w:rPr>
      <w:color w:val="605E5C"/>
      <w:shd w:val="clear" w:color="auto" w:fill="E1DFDD"/>
    </w:rPr>
  </w:style>
  <w:style w:type="character" w:styleId="BesuchterLink">
    <w:name w:val="FollowedHyperlink"/>
    <w:basedOn w:val="Absatz-Standardschriftart"/>
    <w:semiHidden/>
    <w:unhideWhenUsed/>
    <w:rsid w:val="00BA46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1042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pweek.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pra.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caroline.begle@cipra.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ipra.org/en/media-release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en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enVorlageMM-Int</Template>
  <TotalTime>0</TotalTime>
  <Pages>2</Pages>
  <Words>529</Words>
  <Characters>3337</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Caroline BEGLE</dc:creator>
  <cp:lastModifiedBy>CIPRA International - Anna MEHRMANN</cp:lastModifiedBy>
  <cp:revision>3</cp:revision>
  <cp:lastPrinted>2011-04-15T14:05:00Z</cp:lastPrinted>
  <dcterms:created xsi:type="dcterms:W3CDTF">2022-08-17T09:11:00Z</dcterms:created>
  <dcterms:modified xsi:type="dcterms:W3CDTF">2022-08-18T06:27:00Z</dcterms:modified>
</cp:coreProperties>
</file>